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E7" w:rsidRPr="0068497E" w:rsidRDefault="004D5CE7" w:rsidP="004D5CE7">
      <w:pPr>
        <w:pStyle w:val="a3"/>
        <w:spacing w:before="0" w:beforeAutospacing="0" w:after="375" w:afterAutospacing="0"/>
        <w:jc w:val="center"/>
        <w:rPr>
          <w:sz w:val="32"/>
          <w:szCs w:val="32"/>
        </w:rPr>
      </w:pPr>
      <w:r w:rsidRPr="0068497E">
        <w:rPr>
          <w:b/>
          <w:bCs/>
          <w:color w:val="000000"/>
          <w:sz w:val="32"/>
          <w:szCs w:val="32"/>
        </w:rPr>
        <w:t>Значения игр для развития словаря и расширения кругозора в речевой деятельности дошкольника</w:t>
      </w:r>
      <w:r>
        <w:rPr>
          <w:b/>
          <w:bCs/>
          <w:color w:val="000000"/>
          <w:sz w:val="32"/>
          <w:szCs w:val="32"/>
        </w:rPr>
        <w:t>.</w:t>
      </w:r>
    </w:p>
    <w:p w:rsidR="004D5CE7" w:rsidRPr="002F0FC1" w:rsidRDefault="004D5CE7" w:rsidP="004D5CE7">
      <w:pPr>
        <w:pStyle w:val="a3"/>
        <w:spacing w:before="0" w:beforeAutospacing="0" w:after="375" w:afterAutospacing="0"/>
        <w:rPr>
          <w:sz w:val="28"/>
          <w:szCs w:val="28"/>
        </w:rPr>
      </w:pPr>
      <w:r w:rsidRPr="002F0FC1">
        <w:rPr>
          <w:sz w:val="28"/>
          <w:szCs w:val="28"/>
        </w:rPr>
        <w:t>Мир входит в жизнь детей постепенно. Сначала ребенок познает то, что окружает его дома, в детском саду. Со временем его жизненный опыт обогащается. Немалую роль в этом играют ежедневные впечатления от общения с людьми, мировосприятие ребенка определяется и той информацией, которую он получает по радио и телевидению. Дошкольнику не свойственна созерцательность, он стремиться к активному взаимодействию с окружающей средой. Непосредственный контакт ребенка с доступными ему предметами позволяет познать их отличительные особенности. Но это же порождает у ребенка и множество вопросов. Удовлетворить детскую любознательность, вовлечь ребенка в активное освоение окружающего мира, помочь ему овладеть способами познания связей между предметами и явлениями позволит игра.</w:t>
      </w:r>
    </w:p>
    <w:p w:rsidR="004D5CE7" w:rsidRPr="002F0FC1" w:rsidRDefault="004D5CE7" w:rsidP="004D5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Воспитателями ДОУ используются следующие виды игр и игровой деятельности для развития речи детей дошкольного возраста. </w:t>
      </w:r>
    </w:p>
    <w:p w:rsidR="004D5CE7" w:rsidRPr="002F0FC1" w:rsidRDefault="004D5CE7" w:rsidP="004D5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F0FC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Дидактические игры</w:t>
      </w:r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это обучающие игры, направленные на активизацию словаря детей. Каждая игра имеет свое программное содержание, которое включает в себя определенную группу слов, подлежащих усвоению ребенком. Дидактические игры разрабатываются специально для достижения конкретной воспитательно-образовательной цели, через определенные игровые действия. Помимо развития речи, дидактические игры оказывают положительное влияние на развитие у детей логического мышления, познание окружающего мира и расширение собственного кругозора. </w:t>
      </w:r>
    </w:p>
    <w:p w:rsidR="004D5CE7" w:rsidRPr="002F0FC1" w:rsidRDefault="004D5CE7" w:rsidP="004D5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F0FC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Театрализованные игры</w:t>
      </w:r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это игры, которые имеют благоприятный эмоциональный фон, способствующий возникновению у ребенка желания принимать активное участие в речевом общении с другими участниками игры. Театрализованные игры помогают воспитателю создавать такие ситуации, которые способны раскрепостить даже самых скованных и необщительных детей, помочь им вступить в диалог с другими детьми. Объясняется это тем, что театр для любого ребенка – это в первую очередь праздник, что-то волшебное и необычное. Театрализованная деятельность дарит детям непередаваемые ощущения и яркие впечатления. Именно поэтому данная деятельность является одним из наиболее распространённых видов деятельности детей дошкольного возраста. Организованная воспитателем театрализованная игра способствует речевому развитию, стимулированию активной речи ребенка, расширению словарного запаса и совершенствованию артикуляционного аппарата. </w:t>
      </w:r>
      <w:r w:rsidRPr="002F0FC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Творческие и сюжетно-ролевые игры</w:t>
      </w:r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это игры, которые могут быть организованны детьми самостоятельно или воспитателем для достижения определенной воспитательно-образовательной цели. Сюжетно-ролевые и творческие игры очень интересны детям, так как в них они могут воссоздать ситуации близкие </w:t>
      </w:r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 реальным, «примерить» на себя различные социальные роли. Данные игры создают условия для успешного развития отвлеченного мышления и речи. Это обусловлено тем, что постепенно сюжетно-ролевая игра усложняет игровое действие, с возрастом и развитием детей. Дети младшего дошкольного возраста первоначально играют в сюжетные и творческие игры вдвоем, с возрастом количество участников развивается, возникает ролевое взаимодействие, тем самым в игре осуществляется не только развитие речи, но и ее совершенствование. </w:t>
      </w:r>
    </w:p>
    <w:p w:rsidR="004D5CE7" w:rsidRPr="002F0FC1" w:rsidRDefault="004D5CE7" w:rsidP="004D5C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F0FC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Подвижные игры с текстом</w:t>
      </w:r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это игры, подразумевающие выполнение определенных действий под чтение текста (стишка, </w:t>
      </w:r>
      <w:proofErr w:type="spellStart"/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потешки</w:t>
      </w:r>
      <w:proofErr w:type="spellEnd"/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зачитки</w:t>
      </w:r>
      <w:proofErr w:type="spellEnd"/>
      <w:r w:rsidRPr="002F0FC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т.д.), либо выполнение определенных действий с атрибутами. Подвижные игры удовлетворяют потребности детей в движении, они настолько интересны и увлекательны, что в игру вступают даже самые застенчивые дети. В процессе подвижной игры, дети общаются друг с другом, тем самым происходит развитие речи, расширение активного словаря и совершенствование навыков взаимодействия в коллективе.</w:t>
      </w:r>
    </w:p>
    <w:p w:rsidR="004D5CE7" w:rsidRDefault="004D5CE7" w:rsidP="004D5CE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я предлагаю дидактические игры на разный возраст.</w:t>
      </w:r>
      <w:r w:rsidRPr="00165E4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</w:p>
    <w:p w:rsidR="004D5CE7" w:rsidRDefault="004D5CE7" w:rsidP="004D5CE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68497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-</w:t>
      </w:r>
      <w:r w:rsidRPr="0068497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я младшая группа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«Назови ласково»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Цель: Познакомить со структурой слова в процессе образования существительных с уменьшительно-ласкательными суффиксами.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Оборудование: картинки с изображением разных по размеру предметов.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Ход: Педагог объясняет детям, что они будут играть в «ласковые имена».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Хоровод водили, ласковыми были,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кружок вызывали, имя называли.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Выйди, Леночка, в кружок!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Возьми, Леночка, флажок.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Дети называют ласково имя ребенка, передавая флажок ребенку, стоящему рядом.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Детям раздаются картинки с изображением больших и маленьких предметов. Назови предметы по образцу: стол – столик.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«Кто это? Что это?»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Цель: Называть слова, обозначающие одушевленные и неодушевленные имена существительные.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Оборудование: картинки с изображением предметов, животных, людей, птиц.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Ход: Педагог объясняет детям, что все предметы имеют свое название, и называет разные предметы. Вокруг нас много предметов. И о каждом из них можно спросить. Я вас буду спрашивать, а вы отвечайте одним словом: «Что </w:t>
      </w: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это?» Показывает на картинку с изображением неодушевленного предмета или на сам предмет. Дети называют предметы. Показывает одушевленный предмет или картинку и спрашивает: «Кто это?».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2. Рассмотреть картинки. Назвать те, которые обозначают живые (неживые) предметы. Поставить к ним вопрос.</w:t>
      </w:r>
    </w:p>
    <w:p w:rsidR="004D5CE7" w:rsidRPr="0068497E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3. Педагог называет слова вразброс, обозначающие одушевленные и неодушевленные предметы. Дети ставят к ним вопросы: яблоко – «что это?», собака – «кто это?».</w:t>
      </w:r>
    </w:p>
    <w:p w:rsidR="004D5CE7" w:rsidRPr="0068497E" w:rsidRDefault="004D5CE7" w:rsidP="004D5C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«Чудесный мешочек»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детей от 3-х лет)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Расширение объема словаря, развитие тактильного восприятия, уточнение представлений о признаках предметов.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Оборудование.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Нарядно оформленный мешочек, мелкие игрушки, названия которых относятся к одной лексической группе («Посуда», «Овощи» или др.)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Предварительно дети знакомятся с игрушками, названия которых относятся к одной лексической группе: рассматривают, называют, выделяют их качества. Первый игрок опускает руку в мешочек, нащупывает одну игрушку, узнает ее и называет: «У меня чашка». Только после этих слов ребенок может вытащить игрушку из мешочка, рассмотреть ее и показать всем детям. Если ответ верный, ребенок берет предмет себе. Игроки поочередно узнают на ощупь, называют и вынимают из мешочка предметы. Выигрывает тот, кто соберет большее количество игрушек.</w:t>
      </w:r>
    </w:p>
    <w:p w:rsidR="004D5CE7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Усложненный вариант (для старших дошкольников):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требуется, прежде чем достать предмет из мешочка, определить его форму (круглый, продолговатый), материал, из которого изготовлен предмет (резиновый, металлический, тряпичный, деревянный, пластмассовый), качество поверхности (гладкий, шероховатый, скользкий, холодный).</w:t>
      </w:r>
      <w:proofErr w:type="gramEnd"/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«Посылка»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детей от четырех лет)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Расширение объема словаря, уточнение представлений о признаках предметов, развитие связной речи.</w:t>
      </w:r>
    </w:p>
    <w:p w:rsidR="004D5CE7" w:rsidRPr="00315A20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Предметы, коробки по количеству игроков.</w:t>
      </w:r>
    </w:p>
    <w:p w:rsidR="004D5CE7" w:rsidRDefault="004D5CE7" w:rsidP="004D5C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Pr="00315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Каждый ребенок получает «посылку» (коробку с предметом внутри). Первый игрок начинает описывать свой предмет, не называя и не показывая его. Предмет предъявляется после того, как будет отгадан.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«Аналогии».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(для детей от 4-х лет)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Активизация существительных с обобщающим значением, развитие понимания родовидовых отношений между словами (развитие понятийного компонента лексического значения слова)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Взрослый предлагает детям дополнить слово по образцу: лиса – зверь, журавль – птица или наоборот.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называет слово обобщающего значения, ребенок придумывает слово конкретного значения (или наоборот): посуда – сковорода, цветы – одуванчик, транспорт – грузовик, рыбы – сом, насекомые – кузнечик.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Выигрывает тот, кто ни разу не собьется.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с мячом «</w:t>
      </w:r>
      <w:proofErr w:type="gramStart"/>
      <w:r w:rsidRPr="006E24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Съедобное</w:t>
      </w:r>
      <w:proofErr w:type="gramEnd"/>
      <w:r w:rsidRPr="006E24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несъедобное»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детей от 4-х лет)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умения выделять существенные признаки предмета (съедобность, одушевленность, др.), уточнение значения обобщающих слов, развитие слухового внимания, общей моторики.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мяч.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Ведущий произносит слово и бросает одному из игроков мяч. Если был назван продукт питания, плод или другой съедобный объект, игроку нужно поймать мяч. В обратном случае</w:t>
      </w: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игрок уклоняется от мяча. Аналогично проводятся игры «Живое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еживое», «овощи-фрукты», «Дикие животные – домашние животные», «Птицы – насекомые», «Одежа – обувь» и др.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с мячом «Я знаю пять…»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детей от 5 лет)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Активизация слов с обобщающим значением, развитие понимания родовидовых отношений между словами (развитие понятийного аспекта значения слова).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Мяч.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Дети встают в круг. Первый игрок, в руках у которого мяч, начинает игру словом: «Я» и передает (перебрасывает) мяч рядом стоящему ребенку. Второй игрок принимает мяч, проговаривает следующее слово: «Знаю» - и передает мяч дальше. Третий игрок: «Пять». Следующий ребенок «Насекомых». Далее каждый ход сопровождается называнием одного насекомого до тех пор, пока не будет названо пять слов данной группы. Игра продолжается дальше.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 проведение игры на материале конкретной лексической темы (с опорой на картинки и без нее). В этом случае взрослый договаривается с 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ребенком о том, что ему нужно придумывать слова по определенной теме (к примеру, по теме «Посуда»). При этом на наборном полотне могут быть представлены соответствующие картинки.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Примерный лексический материал: глубокая – тарелка; голубая – кастрюля; маленькое блюдце; прозрачный – кувшин.</w:t>
      </w:r>
      <w:proofErr w:type="gramEnd"/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«Я собрал в огороде…»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детей от пяти лет)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Расширение объема словаря, развитие слуховой памяти.</w:t>
      </w:r>
    </w:p>
    <w:p w:rsidR="004D5CE7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Взрослый начинает игру, произнося предложение: «Я собрал на огороде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огурцы». Ребенок повторяет фразу целиком и добавляет наименование своего овоща: «Я собрал на огороде огурцы и помидоры». Следующий игрок повторяет все сказанное предыдущим участником и придумывает третий овощ: «Я собрал на огороде огурцы, помидоры и лук». Игроки участвуют в игре до первой ошибки. Побеждает тот, кто останется в игре последним. В зависимости от лексической темы предложение меняется по содержанию: «Я собрал в саду….», «Я положил в шкаф…», «Я видел на улице….», «В лесу живет….», «На кухне есть….» и т.д.</w:t>
      </w:r>
    </w:p>
    <w:p w:rsidR="004D5CE7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«Назови другим словом»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(для детей старшего дошкольного возраста)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Формирование семантических полей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т(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 слов, связанных по смыслу), расширение словаря синонимов.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Взрослый называет словосочетание и задает вопрос: «Бросить мяч. Как это действие можно назвать иначе, другим словом?» даются образцы правильных ответов: «Бросить мяч – кинуть мяч. Глядеть в окно – смотреть в окно». Дети приступают к подбору синонимов только после подтверждения понимания ими задания.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Речевой материал: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Тяжелое заболевание (болезнь);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дитя (ребенок);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Спешить в детский сад (торопиться);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Бросить мяч (кинуть);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 прыгает (скачет);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Смелый человек (храбрый)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Грустные глаза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печальные)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с мячом «Скажи наоборот»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семантических полей, расширение словаря антонимов.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Мяч.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Дети стоят в шеренге лицом к ведущему. Взрослый (ведущий) произносит слово и бросает мяч одному из игроков. Поймавший мяч должен назвать антоним (слов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«неприятель») к заданному слову и вернуть мяч ведущему. Если парное слово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подобрано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верно, ребенок делает шаг вперед. Выигрывает тот, кто быстрее подойдет к условной линии, на которой находится ведущий. Этот ребенок </w:t>
      </w: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продолжает игру придумывая</w:t>
      </w:r>
      <w:proofErr w:type="gramEnd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 слова.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Речевой материал:</w:t>
      </w:r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Существительные: день -…; утро -…; восход -…; зима - …; весна - …; добро - ….; друг -….; герой - ….; награда - ….; холод - ….; веселье - ….; расставание -….;</w:t>
      </w:r>
      <w:proofErr w:type="gramEnd"/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Глаголы: надеть = ….; въехать - …..; выиграть - …..; встать -…..; забыть - ….; говорить - …..; влететь - ….; давать -….; выиграть -….; найти -….; начинать -….;</w:t>
      </w:r>
      <w:proofErr w:type="gramEnd"/>
    </w:p>
    <w:p w:rsidR="004D5CE7" w:rsidRPr="006E24F6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Прилагательные: умный - …; добрый -….; здоровый - ….; новый -…..; быстрый - ….; гладкий - …; высокий -….; чистый -….» толстый -…..; пустой -….; горячий -….;</w:t>
      </w:r>
      <w:proofErr w:type="gramEnd"/>
    </w:p>
    <w:p w:rsidR="004D5CE7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Наречия: налево -….; мягко -….; редко -….» громко -….» поздно -….; глубоко - ….; ярко -….; трудно -…..; тяжело -….; лучше -….;</w:t>
      </w:r>
      <w:proofErr w:type="gramEnd"/>
    </w:p>
    <w:p w:rsidR="004D5CE7" w:rsidRPr="0068497E" w:rsidRDefault="004D5CE7" w:rsidP="004D5CE7">
      <w:pPr>
        <w:pStyle w:val="c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</w:rPr>
      </w:pPr>
      <w:r w:rsidRPr="0068497E">
        <w:rPr>
          <w:rStyle w:val="c1"/>
          <w:b/>
          <w:bCs/>
          <w:color w:val="0D0D0D" w:themeColor="text1" w:themeTint="F2"/>
          <w:sz w:val="28"/>
          <w:szCs w:val="28"/>
        </w:rPr>
        <w:t>Назови (напиши), одним словом слова в каждой строчке.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Утро, день, вечер, ночь.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Зима, весна, лето, осень.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Январь, февраль, март, июнь.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Сушка, батон, хлеб, бублик.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Сыр, кефир, молоко, сливки.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Голова, шея, руки, живот.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Дедушка, бабушка, брат, папа.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Пылесос, утюг, холодильник, мясорубка.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Шуба, кофта, платье, пижама.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Кепка, берет, пилотка, косынка.</w:t>
      </w:r>
    </w:p>
    <w:p w:rsidR="004D5CE7" w:rsidRPr="0068497E" w:rsidRDefault="004D5CE7" w:rsidP="004D5CE7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D5CE7" w:rsidRPr="0068497E" w:rsidRDefault="004D5CE7" w:rsidP="004D5CE7">
      <w:pPr>
        <w:pStyle w:val="c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</w:rPr>
      </w:pPr>
      <w:r w:rsidRPr="0068497E">
        <w:rPr>
          <w:rStyle w:val="c1"/>
          <w:b/>
          <w:bCs/>
          <w:color w:val="0D0D0D" w:themeColor="text1" w:themeTint="F2"/>
          <w:sz w:val="28"/>
          <w:szCs w:val="28"/>
        </w:rPr>
        <w:t>Назови (напиши) предметы, которые подходят к описанию.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Красные, желтые, осенние…(листья)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Холодное, белое, сладкое…</w:t>
      </w:r>
      <w:r w:rsidRPr="0068497E">
        <w:rPr>
          <w:color w:val="0D0D0D" w:themeColor="text1" w:themeTint="F2"/>
          <w:sz w:val="28"/>
          <w:szCs w:val="28"/>
        </w:rPr>
        <w:br/>
        <w:t>зеленый, сочный, продолговатый…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Новая, интересная, библиотечная…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lastRenderedPageBreak/>
        <w:t>Бурый, косолапый, неуклюжий…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Маленькая, серая, пугливая…</w:t>
      </w:r>
    </w:p>
    <w:p w:rsidR="004D5CE7" w:rsidRPr="0068497E" w:rsidRDefault="004D5CE7" w:rsidP="004D5CE7">
      <w:pPr>
        <w:pStyle w:val="c4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D0D0D" w:themeColor="text1" w:themeTint="F2"/>
          <w:sz w:val="28"/>
          <w:szCs w:val="28"/>
        </w:rPr>
      </w:pPr>
    </w:p>
    <w:p w:rsidR="004D5CE7" w:rsidRPr="0068497E" w:rsidRDefault="004D5CE7" w:rsidP="004D5CE7">
      <w:pPr>
        <w:pStyle w:val="c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</w:rPr>
      </w:pPr>
      <w:r w:rsidRPr="0068497E">
        <w:rPr>
          <w:rStyle w:val="c1"/>
          <w:b/>
          <w:bCs/>
          <w:color w:val="0D0D0D" w:themeColor="text1" w:themeTint="F2"/>
          <w:sz w:val="28"/>
          <w:szCs w:val="28"/>
        </w:rPr>
        <w:t>Послушай и назови лишнее слово.</w:t>
      </w:r>
    </w:p>
    <w:p w:rsidR="004D5CE7" w:rsidRPr="0068497E" w:rsidRDefault="004D5CE7" w:rsidP="004D5CE7">
      <w:pPr>
        <w:pStyle w:val="c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</w:rPr>
      </w:pPr>
      <w:r w:rsidRPr="0068497E">
        <w:rPr>
          <w:rStyle w:val="c1"/>
          <w:b/>
          <w:bCs/>
          <w:color w:val="0D0D0D" w:themeColor="text1" w:themeTint="F2"/>
          <w:sz w:val="28"/>
          <w:szCs w:val="28"/>
        </w:rPr>
        <w:t> Объясни, почему оно лишнее?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Пальто, платье, кофта, валенки.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Ботинки, кроссовки, носки, туфли,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Панама, шляпа, платок, туфли.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Картофель, морковь, яблоко, капуста.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Киви, банан, груша, брусника.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Редька, малина, лук, баклажан,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Кресло, стул, шкаф, диван.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Нож, блюдце, ложка, тарелка.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Кукла, машинка, мячик, ручка.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Пенал, ластик, кукла, рюкзак.</w:t>
      </w:r>
    </w:p>
    <w:p w:rsidR="004D5CE7" w:rsidRPr="0068497E" w:rsidRDefault="004D5CE7" w:rsidP="004D5CE7">
      <w:pPr>
        <w:pStyle w:val="c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</w:rPr>
      </w:pPr>
      <w:r w:rsidRPr="0068497E">
        <w:rPr>
          <w:rStyle w:val="c1"/>
          <w:b/>
          <w:bCs/>
          <w:color w:val="0D0D0D" w:themeColor="text1" w:themeTint="F2"/>
          <w:sz w:val="28"/>
          <w:szCs w:val="28"/>
        </w:rPr>
        <w:t>Измени предложения по образцу: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У Маши подушка. - Это Машина подушка.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У Миши шашки. – Это…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У Паши картошка.- Это…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У Саши ракушка. – Это…</w:t>
      </w:r>
    </w:p>
    <w:p w:rsidR="004D5CE7" w:rsidRPr="0068497E" w:rsidRDefault="004D5CE7" w:rsidP="004D5CE7">
      <w:pPr>
        <w:pStyle w:val="c2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8497E">
        <w:rPr>
          <w:color w:val="0D0D0D" w:themeColor="text1" w:themeTint="F2"/>
          <w:sz w:val="28"/>
          <w:szCs w:val="28"/>
        </w:rPr>
        <w:t>У Даши кошка. – Это …</w:t>
      </w:r>
    </w:p>
    <w:p w:rsidR="004D5CE7" w:rsidRPr="0068497E" w:rsidRDefault="004D5CE7" w:rsidP="004D5CE7">
      <w:pPr>
        <w:spacing w:after="15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8497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 </w:t>
      </w:r>
      <w:proofErr w:type="gramStart"/>
      <w:r w:rsidRPr="0068497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Клуши</w:t>
      </w:r>
      <w:proofErr w:type="gramEnd"/>
      <w:r w:rsidRPr="0068497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карандаши. - Это…</w:t>
      </w:r>
    </w:p>
    <w:p w:rsidR="00C101AD" w:rsidRDefault="004D5CE7" w:rsidP="004D5CE7">
      <w:r w:rsidRPr="006E2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C101AD" w:rsidSect="00C10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CE7"/>
    <w:rsid w:val="004D5CE7"/>
    <w:rsid w:val="00C10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D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5CE7"/>
  </w:style>
  <w:style w:type="paragraph" w:customStyle="1" w:styleId="c2">
    <w:name w:val="c2"/>
    <w:basedOn w:val="a"/>
    <w:rsid w:val="004D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1911</Words>
  <Characters>10897</Characters>
  <Application>Microsoft Office Word</Application>
  <DocSecurity>0</DocSecurity>
  <Lines>90</Lines>
  <Paragraphs>25</Paragraphs>
  <ScaleCrop>false</ScaleCrop>
  <Company/>
  <LinksUpToDate>false</LinksUpToDate>
  <CharactersWithSpaces>12783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2020-03-24T14:13:00Z</dcterms:created>
  <dcterms:modified xsi:type="dcterms:W3CDTF">2020-03-24T14:14:00Z</dcterms:modified>
</cp:coreProperties>
</file>